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عاصم
</w:t>
      </w:r>
    </w:p>
    <w:p>
      <w:pPr>
        <w:jc w:val="start"/>
        <w:bidi/>
      </w:pPr>
      <w:r>
        <w:rPr>
          <w:rFonts w:ascii="arial" w:hAnsi="arial" w:eastAsia="arial" w:cs="arial"/>
          <w:sz w:val="28"/>
          <w:szCs w:val="28"/>
          <w:b w:val="1"/>
          <w:bCs w:val="1"/>
          <w:rtl/>
        </w:rPr>
        <w:t xml:space="preserve">سلمة بن عاصم
</w:t>
      </w:r>
    </w:p>
    <w:p>
      <w:pPr/>
      <w:r>
        <w:rPr/>
        <w:t xml:space="preserve">سلمة بن عاصم  سلمة بن عاصم النحوي، أبو محمد عالم بالعربية، من أهل الكوفة. له كتب، منها ’’معاني القرآن) و (غريب الحديث’’.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أبو محمد النحوي
</w:t>
      </w:r>
    </w:p>
    <w:p>
      <w:pPr/>
      <w:r>
        <w:rPr/>
        <w:t xml:space="preserve">سلمة بن عاصم أبو محمد النحوي: أخذ عن أبي زكريا يحيى الفراء، وروى عنه كتبه، وأخذ عن خلف الأحمر وسمع منه «كتاب العدد»، وأخذ عن سلمة أبو العباس أحمد بن يحيى ثعلب، وكان يقول: كان سلمة حافظا لتأدية ما في الكتب، والطوال حاذقا بالعربية، وابن قادم حسن النظر في العلل. ولسلمة من التصانيف:</w:t>
      </w:r>
    </w:p>
    <w:p/>
    <w:p>
      <w:pPr/>
      <w:r>
        <w:rPr/>
        <w:t xml:space="preserve">كتاب معاني القرآن. وكتاب المسلوك في العربية. وكتاب غريب الحديث،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أبو محمد
</w:t>
      </w:r>
    </w:p>
    <w:p>
      <w:pPr/>
      <w:r>
        <w:rPr/>
        <w:t xml:space="preserve">سلمة بن عاصم أبو محمد صاحب الفراء: أخذ عن ثعلب، وكان ثقة عالما حافظا. وسلمة هذا هو والد المفضل بن سلمة النحوي.</w:t>
      </w:r>
    </w:p>
    <w:p/>
    <w:p>
      <w:pPr/>
      <w:r>
        <w:rPr/>
        <w:t xml:space="preserve">وقيل: رؤي سلمة بن عاصم النحوي ومعه شعر العباس بن الأحنف فعجب منه وقيل له: مثلك- أعزك الله- يحمل هذا؟! فقال: ألا أحمل شعر من يقول:</w:t>
      </w:r>
    </w:p>
    <w:p/>
    <w:p>
      <w:pPr>
        <w:jc w:val="center"/>
      </w:pPr>
      <w:r>
        <w:rPr>
          <w:color w:val="ff0000"/>
        </w:rPr>
        <w:t xml:space="preserve">أسأت إذ أحسنت ظني بكم</w:t>
      </w:r>
      <w:r>
        <w:rPr>
          <w:color w:val="ff0000"/>
        </w:rPr>
        <w:t xml:space="preserve">      </w:t>
      </w:r>
      <w:r>
        <w:rPr>
          <w:color w:val="ff0000"/>
        </w:rPr>
        <w:t xml:space="preserve">والحزم سوء الظن بالناس</w:t>
      </w:r>
    </w:p>
    <w:p/>
    <w:p>
      <w:pPr>
        <w:jc w:val="center"/>
      </w:pPr>
      <w:r>
        <w:rPr>
          <w:color w:val="ff0000"/>
        </w:rPr>
        <w:t xml:space="preserve">يقلقني شوقي فآتيكم</w:t>
      </w:r>
      <w:r>
        <w:rPr>
          <w:color w:val="ff0000"/>
        </w:rPr>
        <w:t xml:space="preserve">      </w:t>
      </w:r>
      <w:r>
        <w:rPr>
          <w:color w:val="ff0000"/>
        </w:rPr>
        <w:t xml:space="preserve">والقلب مملوء من الياس</w:t>
      </w:r>
    </w:p>
    <w:p/>
    <w:p>
      <w:pPr/>
      <w:r>
        <w:rPr/>
        <w:t xml:space="preserve">وقال الكسائي: كان في أبي محمد سلمة دعابة: سألته يوما عن شيء، فقال لي:</w:t>
      </w:r>
    </w:p>
    <w:p/>
    <w:p>
      <w:pPr/>
      <w:r>
        <w:rPr/>
        <w:t xml:space="preserve">على السقيط خبرت، يريد على الخبير سقطت. له من الكتب: كتاب معاني القرآن. كتاب غريب الحديث. كتاب الملوك في النحو.</w:t>
      </w:r>
    </w:p>
    <w:p>
      <w:pPr>
        <w:jc w:val="start"/>
        <w:bidi/>
      </w:pPr>
      <w:r>
        <w:rPr>
          <w:sz w:val="24"/>
          <w:szCs w:val="24"/>
          <w:b w:val="1"/>
          <w:bCs w:val="1"/>
          <w:rtl/>
        </w:rPr>
        <w:t xml:space="preserve">
معجم الأدباء / إرشاد الأريب إلى معرفة الأديب،(دار الغرب الإسلامي - بيروت،1993،ط 0،ج 6،ص 2856)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أبو محمد البغدادي النحوي
</w:t>
      </w:r>
    </w:p>
    <w:p>
      <w:pPr/>
      <w:r>
        <w:rPr/>
        <w:t xml:space="preserve">سلمة بن عاصم أبو محمد البغدادي النحوي. صاحب الفراء.</w:t>
      </w:r>
    </w:p>
    <w:p/>
    <w:p>
      <w:pPr/>
      <w:r>
        <w:rPr/>
        <w:t xml:space="preserve">روى القراءة عن أبي الحارث الليث بن خالد.</w:t>
      </w:r>
    </w:p>
    <w:p/>
    <w:p>
      <w:pPr/>
      <w:r>
        <w:rPr/>
        <w:t xml:space="preserve">روى القراءة عنه أحمد بن يحيى ثعلب، ومحمد بن فرج الغساني، ومحمد بن يحيى الكسائي.</w:t>
      </w:r>
    </w:p>
    <w:p/>
    <w:p>
      <w:pPr/>
      <w:r>
        <w:rPr/>
        <w:t xml:space="preserve">قال ثعلب: كان سلمة حافظا لتأدية ما في الكتب.</w:t>
      </w:r>
    </w:p>
    <w:p/>
    <w:p>
      <w:pPr/>
      <w:r>
        <w:rPr/>
        <w:t xml:space="preserve">وقال ابن الأنباري: كتاب سلمة في «معاني القرآن» أجود الكتب، لأن سلمة كان إماما عالما، وكان يراجع الفراء فيما عليه، ويرجع عنه. توفي بعد السبعين ومائتين فيما أحسب.</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النحوي أبو محمد
</w:t>
      </w:r>
    </w:p>
    <w:p>
      <w:pPr/>
      <w:r>
        <w:rPr/>
        <w:t xml:space="preserve">سلمة بن عاصم النحوي أبو محمد وكان ثقة عالما حافظا. صنف: «معاني القرآن»، «غريب الحديث»، «المسلوك في النحو» وهو والد المفضل بن سلمة..............</w:t>
      </w:r>
    </w:p>
    <w:p>
      <w:pPr>
        <w:jc w:val="start"/>
        <w:bidi/>
      </w:pPr>
      <w:r>
        <w:rPr>
          <w:sz w:val="24"/>
          <w:szCs w:val="24"/>
          <w:b w:val="1"/>
          <w:bCs w:val="1"/>
          <w:rtl/>
        </w:rPr>
        <w:t xml:space="preserve">
طبقات المفسرين للداوودي،(دار الكتب العلمية - بيروت،0000،ط 0،ج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وأما أبو محمد سلمة بن عاصم النحوي؛ فإنه أخذ عن أبي زكريا يحيى بن زياد الفراء؛ وروى عنه كتبه، وأخذ عنه أبو العباس أحمد بن يحيى ثعلب. وكان ثقة ثبتاً عالماً.</w:t>
      </w:r>
    </w:p>
    <w:p/>
    <w:p>
      <w:pPr/>
      <w:r>
        <w:rPr/>
        <w:t xml:space="preserve">قال إدريس بن عبد الكريم: قال لي سلمة بن عاصم: أريد أن أسمع كتاب العدد من خلف، فقلت لخلف؛ فقال: فليجئ، فلما دخل رفعه لأن يجلس في الصدر، فأبى وقال: لا أجلس إلاّ بين يديك؛ أمرنا أن نتواضع لمن نتعلم منه.</w:t>
      </w:r>
    </w:p>
    <w:p/>
    <w:p>
      <w:pPr/>
      <w:r>
        <w:rPr/>
        <w:t xml:space="preserve">وقال أبو العباس أحمد بن يحيى ثعلب: كان أبو عبد الله الطوال حاذقاً بالعربية، وكان سلمة حافظاً لتأدية ما في الكتب، وكان أبو جعفر بن قادم حسن النظر في العلل، وهؤلاء الثلاثة من مشاهير أصحاب الفراء.</w:t>
      </w:r>
    </w:p>
    <w:p>
      <w:pPr>
        <w:jc w:val="start"/>
        <w:bidi/>
      </w:pPr>
      <w:r>
        <w:rPr>
          <w:sz w:val="24"/>
          <w:szCs w:val="24"/>
          <w:b w:val="1"/>
          <w:bCs w:val="1"/>
          <w:rtl/>
        </w:rPr>
        <w:t xml:space="preserve">
نزهة الألباء في طبقات الأدباء،(مكتبة المنار، الزرقاء - الأردن،1985،ط 3،ج 1،ص 117)/(دار الفكر العربي،1998،ط 1،ج 1،ص 130)/(مطبعة المعارف - بغداد،1959،ط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وعنه أخذ.</w:t>
      </w:r>
    </w:p>
    <w:p/>
    <w:p>
      <w:pPr/>
      <w:r>
        <w:rPr/>
        <w:t xml:space="preserve">و:</w:t>
      </w:r>
    </w:p>
    <w:p>
      <w:pPr>
        <w:jc w:val="start"/>
        <w:bidi/>
      </w:pPr>
      <w:r>
        <w:rPr>
          <w:sz w:val="24"/>
          <w:szCs w:val="24"/>
          <w:b w:val="1"/>
          <w:bCs w:val="1"/>
          <w:rtl/>
        </w:rPr>
        <w:t xml:space="preserve">
تاريخ العلماء النحويين،(هجر للطباعة والنشر والتوزيع والإعلان، القاهرة - مصر،1992،ط 2،ج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كان يناظر الفراء وكتاب سلمة أجود كتب العربية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ذكر أنه قرأ القرآن على سليم المقرئ صاحب حمزة روى عن... روى عنه سلمة بن شبيب وأحمد ابن المهدي الأصبهاني.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2026-07-23T16:30:24+03:00</dcterms:created>
  <dcterms:modified xsi:type="dcterms:W3CDTF">2026-07-23T16:30:24+03:00</dcterms:modified>
</cp:coreProperties>
</file>

<file path=docProps/custom.xml><?xml version="1.0" encoding="utf-8"?>
<Properties xmlns="http://schemas.openxmlformats.org/officeDocument/2006/custom-properties" xmlns:vt="http://schemas.openxmlformats.org/officeDocument/2006/docPropsVTypes"/>
</file>