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حنظلة بن ثعلبة بن سيار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حنظلة بن ثعلبة بن سيار
</w:t>
      </w:r>
    </w:p>
    <w:p>
      <w:pPr/>
      <w:r>
        <w:rPr/>
        <w:t xml:space="preserve">حنظلة بن ثعلبة بن سيار يأتي في ابن سيار قريبا.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2026-07-24T19:02:47+03:00</dcterms:created>
  <dcterms:modified xsi:type="dcterms:W3CDTF">2026-07-24T19:02:47+03:00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