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حسون
</w:t>
      </w:r>
    </w:p>
    <w:p>
      <w:pPr/>
      <w:r>
        <w:rPr/>
        <w:t xml:space="preserve">حسون  سليم حسون الموصلي: من كتبه المطبوعة (الأجوبة الشافية) في الصرف والنحو، و (تعليم الطلاب) كالأول، و (الذهب لتهذيب أحداث العرب).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2026-07-23T07:15:00+03:00</dcterms:created>
  <dcterms:modified xsi:type="dcterms:W3CDTF">2026-07-23T07:15:00+03:00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