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الحارث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الحارث النصري
</w:t>
      </w:r>
    </w:p>
    <w:p>
      <w:pPr/>
      <w:r>
        <w:rPr/>
        <w:t xml:space="preserve">خالد بن الحارث النصري بالنون- يأتي ذكره في خالد بن غلاب،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2026-07-27T12:17:09+03:00</dcterms:created>
  <dcterms:modified xsi:type="dcterms:W3CDTF">2026-07-27T12:17:09+03:00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