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الحكم
</w:t>
      </w:r>
    </w:p>
    <w:p>
      <w:pPr/>
      <w:r>
        <w:rPr/>
        <w:t xml:space="preserve">ذو الحكم عمرو بن حممة.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2026-07-25T08:16:59+03:00</dcterms:created>
  <dcterms:modified xsi:type="dcterms:W3CDTF">2026-07-25T08:16:59+03:00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