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عبد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عبد الحارث
</w:t>
      </w:r>
    </w:p>
    <w:p>
      <w:pPr/>
      <w:r>
        <w:rPr/>
        <w:t xml:space="preserve">رافع بن عبد الحارث هو ابن عنجدة.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2026-07-27T14:15:33+03:00</dcterms:created>
  <dcterms:modified xsi:type="dcterms:W3CDTF">2026-07-27T14:15:33+03:00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