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علي
</w:t>
      </w:r>
    </w:p>
    <w:p>
      <w:pPr>
        <w:jc w:val="start"/>
        <w:bidi/>
      </w:pPr>
      <w:r>
        <w:rPr>
          <w:rFonts w:ascii="arial" w:hAnsi="arial" w:eastAsia="arial" w:cs="arial"/>
          <w:sz w:val="28"/>
          <w:szCs w:val="28"/>
          <w:b w:val="1"/>
          <w:bCs w:val="1"/>
          <w:rtl/>
        </w:rPr>
        <w:t xml:space="preserve">سليمان بن علي
</w:t>
      </w:r>
    </w:p>
    <w:p>
      <w:pPr/>
      <w:r>
        <w:rPr/>
        <w:t xml:space="preserve">سليمان بن علي  سليمان بن علي بن عبد الله بن عباس: امير عباسي، من الاجواد الممدوحين. ولاه ابن اخيه (السفاح) امارة البصرة واعمالها وكور دجلة والبحرين وعمان (سنة 133 هـ) فأقام فيها الة ان عزله المنصور (سنة 139 هـ) فلم يزل في البصرة إلى ان توفي.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2026-07-27T18:54:46+03:00</dcterms:created>
  <dcterms:modified xsi:type="dcterms:W3CDTF">2026-07-27T18:54:46+03:00</dcterms:modified>
</cp:coreProperties>
</file>

<file path=docProps/custom.xml><?xml version="1.0" encoding="utf-8"?>
<Properties xmlns="http://schemas.openxmlformats.org/officeDocument/2006/custom-properties" xmlns:vt="http://schemas.openxmlformats.org/officeDocument/2006/docPropsVTypes"/>
</file>