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جابر
</w:t>
      </w:r>
    </w:p>
    <w:p>
      <w:pPr/>
      <w:r>
        <w:rPr/>
        <w:t xml:space="preserve">سلمان بن جابر وقع حديثه في معجم ابن الأعرابي من رواية قرة، عن سليمان بن جابر، قال: أتيت النبي صلى الله عليه وسلم وعليه بردة، وإن هدبها لعلى قدميه، فقلت: أوصني. فقال: «لا تحقرن من المعروف شيئا....» الحديث.</w:t>
      </w:r>
    </w:p>
    <w:p/>
    <w:p>
      <w:pPr/>
      <w:r>
        <w:rPr/>
        <w:t xml:space="preserve">وقرأت بخط مغلطاي أن ابن مندة أورده في «تاريخه» في ترجمة محمد بن الصلت بن غالب الهجيمي.</w:t>
      </w:r>
    </w:p>
    <w:p/>
    <w:p>
      <w:pPr/>
      <w:r>
        <w:rPr/>
        <w:t xml:space="preserve">قلت: وسليمان هذا صوابه سليم، وهو أبو جري الهجيمي، وسليمان تصحيف.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2026-07-27T10:04:39+03:00</dcterms:created>
  <dcterms:modified xsi:type="dcterms:W3CDTF">2026-07-27T10:04:39+03:00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