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شداد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بن يزيد
</w:t>
      </w:r>
    </w:p>
    <w:p>
      <w:pPr/>
      <w:r>
        <w:rPr/>
        <w:t xml:space="preserve">شداد بن يزيد بن مرادس بن أبي عامر بن جارية- بالجيم- السلمي.</w:t>
      </w:r>
    </w:p>
    <w:p/>
    <w:p>
      <w:pPr/>
      <w:r>
        <w:rPr/>
        <w:t xml:space="preserve">ذكر الرشاطي عن أبي علي الهجري أن له صحبة، قال: ولم يذكره أبو عمر ولا ابن فتحون.</w:t>
      </w:r>
    </w:p>
    <w:p/>
    <w:p>
      <w:pPr/>
      <w:r>
        <w:rPr/>
        <w:t xml:space="preserve">الشين بعدها الراء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2026-07-27T14:04:23+03:00</dcterms:created>
  <dcterms:modified xsi:type="dcterms:W3CDTF">2026-07-27T14:04:23+03:00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