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الأزدي
</w:t>
      </w:r>
    </w:p>
    <w:p>
      <w:pPr/>
      <w:r>
        <w:rPr/>
        <w:t xml:space="preserve">شبيب الأزدي  شبيب بن عمرو بن عدي بن حارثة بن عمرو مزيقياء: جد جاهلي. بنوه بطن من مزيقياء، من الأزد،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2026-07-27T10:29:06+03:00</dcterms:created>
  <dcterms:modified xsi:type="dcterms:W3CDTF">2026-07-27T10:29:06+03:00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