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التيهان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التيهان
</w:t>
      </w:r>
    </w:p>
    <w:p>
      <w:pPr/>
      <w:r>
        <w:rPr/>
        <w:t xml:space="preserve">عبد الله بن التيهان أبو الهيثم.</w:t>
      </w:r>
    </w:p>
    <w:p/>
    <w:p>
      <w:pPr/>
      <w:r>
        <w:rPr/>
        <w:t xml:space="preserve">سمي في مصنف عبد الرزاق في الزكاة. وستأتي ترجمته في الكنى إن شاء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2026-07-27T03:59:38+03:00</dcterms:created>
  <dcterms:modified xsi:type="dcterms:W3CDTF">2026-07-27T03:59:38+03:00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