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أمية
</w:t>
      </w:r>
    </w:p>
    <w:p>
      <w:pPr/>
      <w:r>
        <w:rPr/>
        <w:t xml:space="preserve">عبد الرحمن بن أمية بن أبي عبيدة بن همام التيمي، حليف قريش، أخو يعلى بن أمية المعروف بابن منية، بضم الميم وسكون النون.</w:t>
      </w:r>
    </w:p>
    <w:p/>
    <w:p>
      <w:pPr/>
      <w:r>
        <w:rPr/>
        <w:t xml:space="preserve">ذكره ابن فتحون في الصحابة، وأخرج عبد الرزاق عن ابن جريج، عن عمرو بن دينار، عن أبي يعلى بن أمية، عن أبيه- أن عبد الرحمن اشترى فرسا من رجل بمائة قلوص، ثم قدم البائع، فجاء إلى عمر، فقال: إن يعلى وأخاه غصباني فرسا. فذكر قصة.</w:t>
      </w:r>
    </w:p>
    <w:p/>
    <w:p>
      <w:pPr/>
      <w:r>
        <w:rPr/>
        <w:t xml:space="preserve">وقد قدمنا غير مرة أن من أدرك النبي صلى الله عليه وسلم، وبقي بعده، وكان قرشيا أو حليفا لهم، فقد شهد مع النبي صلى الله عليه وسلم، حجة الوداع.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أمية، الثقفي 
</w:t>
      </w:r>
    </w:p>
    <w:p>
      <w:pPr/>
      <w:r>
        <w:rPr/>
        <w:t xml:space="preserve">عبد الرحمن بن أمية، الثقفي. </w:t>
      </w:r>
    </w:p>
    <w:p/>
    <w:p>
      <w:pPr/>
      <w:r>
        <w:rPr/>
        <w:t xml:space="preserve">عن أخيه يعلى.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أمية
</w:t>
      </w:r>
    </w:p>
    <w:p>
      <w:pPr/>
      <w:r>
        <w:rPr/>
        <w:t xml:space="preserve">عبد الرحمن بن أمية </w:t>
      </w:r>
    </w:p>
    <w:p/>
    <w:p>
      <w:pPr/>
      <w:r>
        <w:rPr/>
        <w:t xml:space="preserve">عن يعلى بن أمية وعنه ابنه عمرو مجهول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أمية
</w:t>
      </w:r>
    </w:p>
    <w:p>
      <w:pPr/>
      <w:r>
        <w:rPr/>
        <w:t xml:space="preserve">عبد الرحمن بن أمية </w:t>
      </w:r>
    </w:p>
    <w:p/>
    <w:p>
      <w:pPr/>
      <w:r>
        <w:rPr/>
        <w:t xml:space="preserve">روى عن أخيه يعلى سمعت أبي يقول ذلك ويقول: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2026-07-27T08:09:32+03:00</dcterms:created>
  <dcterms:modified xsi:type="dcterms:W3CDTF">2026-07-27T08:09:32+03:00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