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ياسر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ياسر
</w:t>
      </w:r>
    </w:p>
    <w:p>
      <w:pPr/>
      <w:r>
        <w:rPr/>
        <w:t xml:space="preserve">عبيد بن ياسر أحد بني سعد.</w:t>
      </w:r>
    </w:p>
    <w:p/>
    <w:p>
      <w:pPr/>
      <w:r>
        <w:rPr/>
        <w:t xml:space="preserve">ذكره الواقدي في «المغازي»، وقال: إنه قدم على النبي صلى الله عليه وسلم هو ورجل من بني جذام، وأهدى له فرسا يقال له مراوح، فذكر قصة طويلة. 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2026-07-25T00:31:13+03:00</dcterms:created>
  <dcterms:modified xsi:type="dcterms:W3CDTF">2026-07-25T00:31:13+03:00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