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مالك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مالك
</w:t>
      </w:r>
    </w:p>
    <w:p>
      <w:pPr/>
      <w:r>
        <w:rPr/>
        <w:t xml:space="preserve">عمر بن مالك ذكره الطبراني في الصحابة.</w:t>
      </w:r>
    </w:p>
    <w:p/>
    <w:p>
      <w:pPr/>
      <w:r>
        <w:rPr/>
        <w:t xml:space="preserve">وأخرج من طريق ابن لهيعة، عن يزيد بن أبي حبيب، عن لهيعة بن عقبة- أنه سمع عمر بن مالك- أن رسول الله صلى الله عليه وسلم قال: «آمركم بثلاث وأنهاكم عن ثلاث....» الحديث.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4،ص 489)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2026-07-26T00:03:28+03:00</dcterms:created>
  <dcterms:modified xsi:type="dcterms:W3CDTF">2026-07-26T00:03:28+03:00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