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قرة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قرة الليثي
</w:t>
      </w:r>
    </w:p>
    <w:p>
      <w:pPr/>
      <w:r>
        <w:rPr/>
        <w:t xml:space="preserve">عمير بن قرة الليثي ذكره الباوردي في الصحابة، وروى بسنده المتكرر إلى عبيد الله بن أبي رافع أنه ذكره فيمن شهد صفين من الصحابة، قال: وكان شديدا على معاوية وأهل الشام حتى حلف معاوية لئن ظفر به ليذيبن الرصاص في أذنيه.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2026-07-27T14:24:21+03:00</dcterms:created>
  <dcterms:modified xsi:type="dcterms:W3CDTF">2026-07-27T14:24:21+03:00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