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الحريبي
</w:t>
      </w:r>
    </w:p>
    <w:p>
      <w:pPr/>
      <w:r>
        <w:rPr/>
        <w:t xml:space="preserve">الحريبي  صالح بن علي الحريبي: وال، من الوزراء في اليمن. استوزره الناصر المهدي محمد بن احمد، وولاه (المخا) وغيره من البنادر واكثر اليمن الاسفل. وكان من الدهاة ز مات بروضة حاتم (من اعمال صنعاء) وهو في الوزارة للمتوكل على الله القاسم بن الحسين.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2026-07-23T22:28:43+03:00</dcterms:created>
  <dcterms:modified xsi:type="dcterms:W3CDTF">2026-07-23T22:28:43+03:00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