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الحجر بن سراقة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الحجر بن سراقة
</w:t>
      </w:r>
    </w:p>
    <w:p>
      <w:pPr/>
      <w:r>
        <w:rPr/>
        <w:t xml:space="preserve">عبد الحجر بن سراقة أخو الأحوص بن جعفر بن كلاب العامري الكلابي.</w:t>
      </w:r>
    </w:p>
    <w:p/>
    <w:p>
      <w:pPr/>
      <w:r>
        <w:rPr/>
        <w:t xml:space="preserve">ذكره المرزباني في «معجم الشعراء»، وكان شهد القادسية فعقر ناقته، وقال:</w:t>
      </w:r>
    </w:p>
    <w:p/>
    <w:p>
      <w:pPr>
        <w:jc w:val="center"/>
      </w:pPr>
      <w:r>
        <w:rPr>
          <w:color w:val="ff0000"/>
        </w:rPr>
        <w:t xml:space="preserve">وما عقرت بالسيلحين مطيتي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وبالجسر إلا خشية أن أعيرا</w:t>
      </w:r>
    </w:p>
    <w:p/>
    <w:p>
      <w:pPr/>
      <w:r>
        <w:rPr/>
        <w:t xml:space="preserve">قلت: وما أظنه ترك اسمه على حاله في الإسلام.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2026-07-27T09:36:58+03:00</dcterms:created>
  <dcterms:modified xsi:type="dcterms:W3CDTF">2026-07-27T09:36:58+03:00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