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عمرو، والد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عمرو، والد عطية
</w:t>
      </w:r>
    </w:p>
    <w:p>
      <w:pPr/>
      <w:r>
        <w:rPr/>
        <w:t xml:space="preserve">عمرو، والد عطية هو عمرو السعدي المذكور آنفا.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2026-07-26T16:14:42+03:00</dcterms:created>
  <dcterms:modified xsi:type="dcterms:W3CDTF">2026-07-26T16:14:42+03:00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