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
</w:t>
      </w:r>
    </w:p>
    <w:p>
      <w:pPr/>
      <w:r>
        <w:rPr/>
        <w:t xml:space="preserve">قيس بن المغفل بن عوف بن عمير العامري.</w:t>
      </w:r>
    </w:p>
    <w:p/>
    <w:p>
      <w:pPr/>
      <w:r>
        <w:rPr/>
        <w:t xml:space="preserve">تقدم نسبه في ترجمة أخيه الحكم بن مغفل، ولقيس إدراك، واستشهد «بالقادسية» في زمن عمر، ذكره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2026-07-25T20:15:48+03:00</dcterms:created>
  <dcterms:modified xsi:type="dcterms:W3CDTF">2026-07-25T20:15:48+03:00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