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حمان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حمان
</w:t>
      </w:r>
    </w:p>
    <w:p>
      <w:pPr/>
      <w:r>
        <w:rPr/>
        <w:t xml:space="preserve">كعب بن حمان بن ثعلبة بن خرشة، وقيل ابن ثعلبة بن عثمان حليف بني ساعدة الجهني، ويقال: الغساني.</w:t>
      </w:r>
    </w:p>
    <w:p/>
    <w:p>
      <w:pPr/>
      <w:r>
        <w:rPr/>
        <w:t xml:space="preserve">ذكره موسى بن عقبة فيمن شهد بدرا من بني ساعدة حليف لهم من غسان، وكذا صنع ابن إسحاق، لكن قال: حليف لهم من جهينة، ووافقه ابن الكلبي.</w:t>
      </w:r>
    </w:p>
    <w:p/>
    <w:p>
      <w:pPr/>
      <w:r>
        <w:rPr/>
        <w:t xml:space="preserve">وأبوه ضبطه ابن حبيب عن ابن الكلبي بحاء مهملة مكسورة وتشديد الميم وآخره نون.</w:t>
      </w:r>
    </w:p>
    <w:p/>
    <w:p>
      <w:pPr/>
      <w:r>
        <w:rPr/>
        <w:t xml:space="preserve">وضبطه الدار الدارقطني وابن ماكولا وأبو عمر بفتح الجيم وآخره زاي منقوطة، ورأيته في نسخة قديمة من معجم البغوي بتحتانية بدل الميم وبراء غير منقوطة. وقيل هو تصحيف.</w:t>
      </w:r>
    </w:p>
    <w:p/>
    <w:p>
      <w:pPr/>
      <w:r>
        <w:rPr/>
        <w:t xml:space="preserve">ووقع في نسخة من المغازي رواية الأموي حليف بني طريف هو ابن الخزرج بن ساعدة.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2026-07-27T10:53:09+03:00</dcterms:created>
  <dcterms:modified xsi:type="dcterms:W3CDTF">2026-07-27T10:53:09+03:00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