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كلاح
</w:t>
      </w:r>
    </w:p>
    <w:p>
      <w:pPr/>
      <w:r>
        <w:rPr/>
        <w:t xml:space="preserve">كلاح هو ذؤيب بن شعثم.</w:t>
      </w:r>
    </w:p>
    <w:p/>
    <w:p>
      <w:pPr/>
      <w:r>
        <w:rPr/>
        <w:t xml:space="preserve">كان يسمى بذلك فغيره النبي صلى الله عليه وآله وسلم وقد تقدم في ذؤيب.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2026-07-27T10:56:56+03:00</dcterms:created>
  <dcterms:modified xsi:type="dcterms:W3CDTF">2026-07-27T10:56:56+03:00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