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خفاجة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خفاجة
</w:t>
      </w:r>
    </w:p>
    <w:p>
      <w:pPr/>
      <w:r>
        <w:rPr/>
        <w:t xml:space="preserve">كعب بن خفاجة بن عمرو بن عقيل بن كعب بن ربيعة بن عامر بن صعصعة العامري العقيلي، جد توبة بن الحمير بن كعب الشاعر المشهور.</w:t>
      </w:r>
    </w:p>
    <w:p/>
    <w:p>
      <w:pPr/>
      <w:r>
        <w:rPr/>
        <w:t xml:space="preserve">له إدراك، وأخبار توبة مع ليلى الأخيلية مشهورة في زمن عبد الملك بن مروان.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480)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2026-07-26T12:51:42+03:00</dcterms:created>
  <dcterms:modified xsi:type="dcterms:W3CDTF">2026-07-26T12:51:42+03:00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