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ضيفة خاتون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ضيفة خاتون
</w:t>
      </w:r>
    </w:p>
    <w:p>
      <w:pPr/>
      <w:r>
        <w:rPr/>
        <w:t xml:space="preserve">ضيفة خاتون  ضيفة خاتون بنت الملك العادل أبي بكر بن أيوب صاحب حلب: أميرة عاقلة حازمة. تصرفت في حلب، بعد وفاة ابنها (الملك العزيز) وولاية حفيدها الناصر (وهو طفل) تصرف السلاطين. نحو ست سنين. مولدها ووفاتها بقلعة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2026-07-27T13:46:51+03:00</dcterms:created>
  <dcterms:modified xsi:type="dcterms:W3CDTF">2026-07-27T13:46:51+03:00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