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شجاع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شجاع
</w:t>
      </w:r>
    </w:p>
    <w:p>
      <w:pPr/>
      <w:r>
        <w:rPr/>
        <w:t xml:space="preserve">مالك بن شجاع بن الحارث السدوسي.</w:t>
      </w:r>
    </w:p>
    <w:p/>
    <w:p>
      <w:pPr/>
      <w:r>
        <w:rPr/>
        <w:t xml:space="preserve">تقدم ذكره في ترجمة والده شجاع في الشين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2026-07-27T10:52:49+03:00</dcterms:created>
  <dcterms:modified xsi:type="dcterms:W3CDTF">2026-07-27T10:52:49+03:00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