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عبد الله الأزدي
</w:t>
      </w:r>
    </w:p>
    <w:p>
      <w:pPr/>
      <w:r>
        <w:rPr/>
        <w:t xml:space="preserve">مالك بن عبد الله الأزدي ذكر الذهبي في التجريد أن له في مسند بقي بن مخلد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2026-07-27T14:24:19+03:00</dcterms:created>
  <dcterms:modified xsi:type="dcterms:W3CDTF">2026-07-27T14:24:19+03:00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