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المختار بن حارثة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المختار بن حارثة
</w:t>
      </w:r>
    </w:p>
    <w:p>
      <w:pPr/>
      <w:r>
        <w:rPr/>
        <w:t xml:space="preserve">المختار بن حارثة الأنصاري السلمي، بفتحتين.</w:t>
      </w:r>
    </w:p>
    <w:p/>
    <w:p>
      <w:pPr/>
      <w:r>
        <w:rPr/>
        <w:t xml:space="preserve">ذكره أبو بكر بن أبي علي الذكواني، وقال: له ذكر في مغازي ابن إسحاق، واستدركه أبو موسى.</w:t>
      </w:r>
    </w:p>
    <w:p/>
    <w:p>
      <w:pPr/>
      <w:r>
        <w:rPr/>
        <w:t xml:space="preserve">قلت: وذكره عمر بن شبة فيمن شهد العقبة من بني سلمة.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2026-07-26T21:53:29+03:00</dcterms:created>
  <dcterms:modified xsi:type="dcterms:W3CDTF">2026-07-26T21:53:29+03:00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