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مرداس بن عبد سعد السعدي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مرداس بن عبد سعد السعدي
</w:t>
      </w:r>
    </w:p>
    <w:p>
      <w:pPr/>
      <w:r>
        <w:rPr/>
        <w:t xml:space="preserve">مرداس بن عبد سعد السعدي ذكره ابن شاهين في الصحابة، وأخرج من طريق يحيى بن عبد الله بن عبد بن سعد، قال: قدم رجل من بني عبد بن سعد يقال له مرداس، فأسلم، وانصرف، فلقيته خيل النبي صلى الله عليه وآله وسلم فقتلته- يعني خطأ، ظنوه كافرا... فذكر القصة، وفي سنده مقال.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57)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2026-07-25T21:10:07+03:00</dcterms:created>
  <dcterms:modified xsi:type="dcterms:W3CDTF">2026-07-25T21:10:07+03:00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