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حنطب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حنطب
</w:t>
      </w:r>
    </w:p>
    <w:p>
      <w:pPr/>
      <w:r>
        <w:rPr/>
        <w:t xml:space="preserve">مالك بن حنطب بن عبد شمس بن سعد بن أبي غنم بن حبيب بن جبير بن عدي ابن سلول الخزاعي.</w:t>
      </w:r>
    </w:p>
    <w:p/>
    <w:p>
      <w:pPr/>
      <w:r>
        <w:rPr/>
        <w:t xml:space="preserve">له إدراك. وذكر ابن الكلبي أن ابنه مالك بن عمير يكنى أبا رمح، وقال: إنه رثى الحسين بن علي لما 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2026-07-27T17:05:25+03:00</dcterms:created>
  <dcterms:modified xsi:type="dcterms:W3CDTF">2026-07-27T17:05:25+03:00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