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الوكيعي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الوكيعي
</w:t>
      </w:r>
    </w:p>
    <w:p>
      <w:pPr/>
      <w:r>
        <w:rPr/>
        <w:t xml:space="preserve">الوكيعي  أحمد بن جعفر الوكيعي، أبو عبد الرحمن: من كبار حفاظ الحديث. ضرير. من أهل بغداد. سمى الوكيعي لملازمته وكيع بن الجراح. قال اباهيم بن أسحاق الحربي:كان الوكيعي يحفظ مئة ألف حديث، ما احسبه سمع حديثا قط الا حفظه!.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الوكيعي
</w:t>
      </w:r>
    </w:p>
    <w:p>
      <w:pPr/>
      <w:r>
        <w:rPr/>
        <w:t xml:space="preserve">الوكيعي الإمام الحافظ البارع، أبو عبد الرحمن أحمد بن جعفر الكوفي، الوكيعي، الضرير. حدث عن حفص بن غياث، وأبي معاوية الضرير، وأبي بكر بن عياش وعدة.</w:t>
      </w:r>
    </w:p>
    <w:p/>
    <w:p>
      <w:pPr/>
      <w:r>
        <w:rPr/>
        <w:t xml:space="preserve">وكان أبو نعيم يقول: ما رأيت أحدا أحفظ من الوكيعي.</w:t>
      </w:r>
    </w:p>
    <w:p/>
    <w:p>
      <w:pPr/>
      <w:r>
        <w:rPr/>
        <w:t xml:space="preserve">حدث عنه: أحمد بن القاسم الأنماطي، وإبراهيم الحربي، وغيرهما، ومات قبل محل الرواية.</w:t>
      </w:r>
    </w:p>
    <w:p/>
    <w:p>
      <w:pPr/>
      <w:r>
        <w:rPr/>
        <w:t xml:space="preserve">قال إبراهيم الحربي: كان يحفظ مائة ألف حديث، ما أحسبه سمع حديثا قطإلا حفظه.</w:t>
      </w:r>
    </w:p>
    <w:p/>
    <w:p>
      <w:pPr/>
      <w:r>
        <w:rPr/>
        <w:t xml:space="preserve">وقال الحربي: قال أحمد بن حنبل لأحمد بن جعفر الوكيعي: يا أبا عبد الرحمن: حدثنا يحيى، عن ثور، عن حبيب بن عبيد، عن المقدام، قال: قال النبي -صلى الله عليه وسلم: ’’إذا أحب أحدكم أخاه فليعلمه’’.</w:t>
      </w:r>
    </w:p>
    <w:p/>
    <w:p>
      <w:pPr/>
      <w:r>
        <w:rPr/>
        <w:t xml:space="preserve">قال أبو داود: كان الوكيعي يحفظ العلم على الوجه.</w:t>
      </w:r>
    </w:p>
    <w:p/>
    <w:p>
      <w:pPr/>
      <w:r>
        <w:rPr/>
        <w:t xml:space="preserve">وذكره الدارقطني، فقال: ثقة، وابنه محمد ثقة.</w:t>
      </w:r>
    </w:p>
    <w:p/>
    <w:p>
      <w:pPr/>
      <w:r>
        <w:rPr/>
        <w:t xml:space="preserve">وقال إبراهيم الحربي: مات أبو عبد الرحمن الوكيعي سنة خمس عشرة ومئتين.</w:t>
      </w:r>
    </w:p>
    <w:p/>
    <w:p>
      <w:pPr/>
      <w:r>
        <w:rPr/>
        <w:t xml:space="preserve">وسيأتي أحمد بن عمرالوكيعي المتوفى سنة ’’235’’.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2026-07-23T04:23:34+03:00</dcterms:created>
  <dcterms:modified xsi:type="dcterms:W3CDTF">2026-07-23T04:23:34+03:00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