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صبابة
</w:t>
      </w:r>
    </w:p>
    <w:p>
      <w:pPr/>
      <w:r>
        <w:rPr/>
        <w:t xml:space="preserve">هاشم بن صبابة بضم المهملة وموحدتين، الليثي، أخو مقيس- ويقال هشام.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2026-07-27T08:21:28+03:00</dcterms:created>
  <dcterms:modified xsi:type="dcterms:W3CDTF">2026-07-27T08:21:28+03:00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