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بشر 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بشر الخثعمي
</w:t>
      </w:r>
    </w:p>
    <w:p>
      <w:pPr/>
      <w:r>
        <w:rPr/>
        <w:t xml:space="preserve">أبو بشر الخثعمي له في مسند بقي بن مخلد 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2026-07-27T13:42:14+03:00</dcterms:created>
  <dcterms:modified xsi:type="dcterms:W3CDTF">2026-07-27T13:42:14+03:00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