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القطبي
</w:t>
      </w:r>
    </w:p>
    <w:p>
      <w:pPr>
        <w:jc w:val="start"/>
        <w:bidi/>
      </w:pPr>
      <w:r>
        <w:rPr>
          <w:rFonts w:ascii="arial" w:hAnsi="arial" w:eastAsia="arial" w:cs="arial"/>
          <w:sz w:val="28"/>
          <w:szCs w:val="28"/>
          <w:b w:val="1"/>
          <w:bCs w:val="1"/>
          <w:rtl/>
        </w:rPr>
        <w:t xml:space="preserve">الأمير القطبي
</w:t>
      </w:r>
    </w:p>
    <w:p>
      <w:pPr/>
      <w:r>
        <w:rPr/>
        <w:t xml:space="preserve">الأمير القطبي  عامر بن يوسف العزيز بن أحمد بن دريب القطبي: امير يماني، من الاشراف. اتفق اشراف جازان على امارته (سنة 935هـ) وصفت له البلاد. وشغل عنه ’’مصطفى بيرم’’ بما كان يلقاه من كثرة الفتن، فقرت ولاية عامر إلى ان شب اولاد الامير المهدي بن احمد، وكثرت خيولهم وعددهم، فخاف ان يستميلوا العسكر ويغلبوه على البلاد، فاشترى من السودان نحو ستمائة مملوك، فأكثروا الفساد، ولم يطق ضبطهم، ففسدت بلاده وتزلزل ملكه. وقاتله الشريف أبو نمى، ثم اغتاله احد رجال أبي نمى، ليلا في داره بأبي عريش. وكانت البلاد الجازانية في ايامه مضرب المثل في العمران، وكان أبو عريش يسمى الهند الصغير. وعامر هذا: آخر الامراء القطبيين في المخلاف السليماني. </w:t>
      </w:r>
    </w:p>
    <w:p>
      <w:pPr>
        <w:jc w:val="start"/>
        <w:bidi/>
      </w:pPr>
      <w:r>
        <w:rPr>
          <w:sz w:val="24"/>
          <w:szCs w:val="24"/>
          <w:b w:val="1"/>
          <w:bCs w:val="1"/>
          <w:rtl/>
        </w:rPr>
        <w:t xml:space="preserve">
الأعلام،(دار العلم للملايين - بيروت،2002،ط 15،ج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2026-07-23T22:28:31+03:00</dcterms:created>
  <dcterms:modified xsi:type="dcterms:W3CDTF">2026-07-23T22:28:31+03:00</dcterms:modified>
</cp:coreProperties>
</file>

<file path=docProps/custom.xml><?xml version="1.0" encoding="utf-8"?>
<Properties xmlns="http://schemas.openxmlformats.org/officeDocument/2006/custom-properties" xmlns:vt="http://schemas.openxmlformats.org/officeDocument/2006/docPropsVTypes"/>
</file>