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علية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علية الحضرمي
</w:t>
      </w:r>
    </w:p>
    <w:p>
      <w:pPr/>
      <w:r>
        <w:rPr/>
        <w:t xml:space="preserve">أبو علية الحضرمي ذكره البغوي في «الكنى». وقد تقدم في الأسماء، فإن اسمه حرملة.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2026-07-27T17:44:46+03:00</dcterms:created>
  <dcterms:modified xsi:type="dcterms:W3CDTF">2026-07-27T17:44:46+03:00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