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عميلة
</w:t>
      </w:r>
    </w:p>
    <w:p>
      <w:pPr/>
      <w:r>
        <w:rPr/>
        <w:t xml:space="preserve">أبو عميلة يأتي في القسم الرابع.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2026-07-27T18:55:00+03:00</dcterms:created>
  <dcterms:modified xsi:type="dcterms:W3CDTF">2026-07-27T18:55:00+03:00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