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
</w:t>
      </w:r>
    </w:p>
    <w:p>
      <w:pPr/>
      <w:r>
        <w:rPr/>
        <w:t xml:space="preserve">عمار  عباس بن مصطفى عمار: دكتور أدب، مصري من قرية شماء (بالمنوفية) درس في جامعة فؤاد بالقاهرة وناب عن رئيس منظمة العمل الدولية مدة. وولي وزارة الشؤون في مصر (1951 - 52 ومن 52 - 54) ووزارة التربية (54) وقام بأعمال في الأمم المتحدة. وألف كتبا، منها (المدخل الشرقي لمصر - ط) و (علم الأجناس - ط) و (أبو نواس، حياته وشرعه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2026-07-27T10:49:48+03:00</dcterms:created>
  <dcterms:modified xsi:type="dcterms:W3CDTF">2026-07-27T10:49:48+03:00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