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نسيبة
</w:t>
      </w:r>
    </w:p>
    <w:p>
      <w:pPr/>
      <w:r>
        <w:rPr/>
        <w:t xml:space="preserve">نسيبة بالتصغير، بنت الحارث الأنصارية، هي أم عطية، تأتي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نسيبة
</w:t>
      </w:r>
    </w:p>
    <w:p>
      <w:pPr/>
      <w:r>
        <w:rPr/>
        <w:t xml:space="preserve">نسيبة </w:t>
      </w:r>
    </w:p>
    <w:p/>
    <w:p>
      <w:pPr/>
      <w:r>
        <w:rPr/>
        <w:t xml:space="preserve">ويقال نسيبة بنت كعب أم عطية الأنصارية صحابية جليلة وعنها محمد وحفصة ابنا سيرين وعبد الملك بن عمير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2026-07-27T10:49:46+03:00</dcterms:created>
  <dcterms:modified xsi:type="dcterms:W3CDTF">2026-07-27T10:49:46+03:00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