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
</w:t>
      </w:r>
    </w:p>
    <w:p>
      <w:pPr/>
      <w:r>
        <w:rPr/>
        <w:t xml:space="preserve">اللخمي  عبد الرحمن بن محمد بن عبد الزيز اللخمي، أبو القاسم: فقيه حنفي، له مشاركة في كثير من العلوم. سكن وتوفى بالقاهرة. قال صاحب الجواهر المضية: له تصانيف كثيرة في فنون، نظما ونثرا، في المذاهب الاربعة واللغة والتفسير والوعظ والانشاء.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2026-07-27T13:56:09+03:00</dcterms:created>
  <dcterms:modified xsi:type="dcterms:W3CDTF">2026-07-27T13:56:09+03:00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