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الخباز
</w:t>
      </w:r>
    </w:p>
    <w:p>
      <w:pPr>
        <w:jc w:val="start"/>
        <w:bidi/>
      </w:pPr>
      <w:r>
        <w:rPr>
          <w:rFonts w:ascii="arial" w:hAnsi="arial" w:eastAsia="arial" w:cs="arial"/>
          <w:sz w:val="28"/>
          <w:szCs w:val="28"/>
          <w:b w:val="1"/>
          <w:bCs w:val="1"/>
          <w:rtl/>
        </w:rPr>
        <w:t xml:space="preserve">ابن الخباز
</w:t>
      </w:r>
    </w:p>
    <w:p>
      <w:pPr/>
      <w:r>
        <w:rPr/>
        <w:t xml:space="preserve">ابن الخباز  أحمد بن الحسين بن أحمد الاربلي الموصلي، أبو عبد الله، شمس الدين ابن الخباز: نحوي ضرير. له تصانيف، منها (شرح الفية ابن معطي) وله شعر. </w:t>
      </w:r>
    </w:p>
    <w:p>
      <w:pPr>
        <w:jc w:val="start"/>
        <w:bidi/>
      </w:pPr>
      <w:r>
        <w:rPr>
          <w:sz w:val="24"/>
          <w:szCs w:val="24"/>
          <w:b w:val="1"/>
          <w:bCs w:val="1"/>
          <w:rtl/>
        </w:rPr>
        <w:t xml:space="preserve">
الأعلام،(دار العلم للملايين - بيروت،2002،ط 15،ج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الخباز النحوي
</w:t>
      </w:r>
    </w:p>
    <w:p>
      <w:pPr/>
      <w:r>
        <w:rPr/>
        <w:t xml:space="preserve">ابن الخباز النحوي أحمد بن الحسين بن أحمد بن معالي بن منصور العلامة شمس الدين أبو عبد الله ابن الخباز الإربلي الموصلي النحوي الضرير صاحب التصانيف، كان أستاذا بارعا في النحو واللغة والعروض والفرائض وله شعر، توفي سنة تسع وثلاثين وست مائة،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الخباز النحوي
</w:t>
      </w:r>
    </w:p>
    <w:p>
      <w:pPr/>
      <w:r>
        <w:rPr/>
        <w:t xml:space="preserve">ابن الخباز النحوي أحمد بن الحسين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2026-07-27T14:02:23+03:00</dcterms:created>
  <dcterms:modified xsi:type="dcterms:W3CDTF">2026-07-27T14:02:23+03:00</dcterms:modified>
</cp:coreProperties>
</file>

<file path=docProps/custom.xml><?xml version="1.0" encoding="utf-8"?>
<Properties xmlns="http://schemas.openxmlformats.org/officeDocument/2006/custom-properties" xmlns:vt="http://schemas.openxmlformats.org/officeDocument/2006/docPropsVTypes"/>
</file>