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الرملي
</w:t>
      </w:r>
    </w:p>
    <w:p>
      <w:pPr/>
      <w:r>
        <w:rPr/>
        <w:t xml:space="preserve">الرملي  أحمد بن حمزة الرملي، شهاب الدين: فقيه شافعي، من رملة المنوفية بمصر. توفي بالقاهرة. من كتبه (فتح الجواد بشرح منظومة ابن العماد - ط) في المعفوات، و (الفتاوي - ط) جمعه ابنه شمس الدين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2026-07-23T02:40:54+03:00</dcterms:created>
  <dcterms:modified xsi:type="dcterms:W3CDTF">2026-07-23T02:40:54+03:00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