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الناصحي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الناصحي
</w:t>
      </w:r>
    </w:p>
    <w:p>
      <w:pPr/>
      <w:r>
        <w:rPr/>
        <w:t xml:space="preserve">الناصحي  عبد الله بن الحسين، أبو محمد النيسابوري، المعروف بالناصحي: قاضي القضاة بخراسان. وشيخ الحنفية في عصره. ولي القضاء للسلطان محمود بن سبكتكين ببخارى. ومر ببغداد حاجا سنة 412هـ ، وحدث بها. له كتاب (الجمع بين وقفي هلال والخصاف - خ) اشرت اليه في الاعلام ترجمة هلال بن يحيى (245) قال في مقدمته: (لقد هممت باختصار كتاب الوقف لهلال بن يحيى… ثم استعنت بالله تعالى على اختصار كتابي أبي بكر هلال بن يحيى وأحمد بن عمرو الخصاف البصريين. . وأضفت اليه ما وجدته في كتبنا الخ) وله (أدب القاضي - خ) في دمشق. قال ابن قاضي شهبة: وطال عمره.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الحسين الناصحي
</w:t>
      </w:r>
    </w:p>
    <w:p>
      <w:pPr/>
      <w:r>
        <w:rPr/>
        <w:t xml:space="preserve">عبد الله بن الحسين الناصحي وعبد الله بن الحسين أبو محمد النيسابوري، المعروف بالناصحي.</w:t>
      </w:r>
    </w:p>
    <w:p/>
    <w:p>
      <w:pPr/>
      <w:r>
        <w:rPr/>
        <w:t xml:space="preserve">ولي القضاء بخراسان.</w:t>
      </w:r>
    </w:p>
    <w:p/>
    <w:p>
      <w:pPr/>
      <w:r>
        <w:rPr/>
        <w:t xml:space="preserve">وقدم بغداد، وحدث بها عن بشر بن أحمد الإسفراييني، وابن حمدان والطبقة.</w:t>
      </w:r>
    </w:p>
    <w:p/>
    <w:p>
      <w:pPr/>
      <w:r>
        <w:rPr/>
        <w:t xml:space="preserve">وسمع منه ابن الضراب وغيره.</w:t>
      </w:r>
    </w:p>
    <w:p/>
    <w:p>
      <w:pPr/>
      <w:r>
        <w:rPr/>
        <w:t xml:space="preserve">وعقد مجلس الإملاء.</w:t>
      </w:r>
    </w:p>
    <w:p/>
    <w:p>
      <w:pPr/>
      <w:r>
        <w:rPr/>
        <w:t xml:space="preserve">وله مختصر في الوقف، اختصره من كتاب الخصاف وهلال.</w:t>
      </w:r>
    </w:p>
    <w:p/>
    <w:p>
      <w:pPr/>
      <w:r>
        <w:rPr/>
        <w:t xml:space="preserve">توفي سنة سبع وأربعين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الناصحي
</w:t>
      </w:r>
    </w:p>
    <w:p>
      <w:pPr/>
      <w:r>
        <w:rPr/>
        <w:t xml:space="preserve">الناصحي  عبد الله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الناصحي
</w:t>
      </w:r>
    </w:p>
    <w:p>
      <w:pPr/>
      <w:r>
        <w:rPr/>
        <w:t xml:space="preserve">الناصحي قاضي القضاة، أبو محمد عبد الله بن الحسين الناصحي، الحنفي، الخراساني.</w:t>
      </w:r>
    </w:p>
    <w:p/>
    <w:p>
      <w:pPr/>
      <w:r>
        <w:rPr/>
        <w:t xml:space="preserve">روى عن: بشر بن أحمد الإسفراييني.</w:t>
      </w:r>
    </w:p>
    <w:p/>
    <w:p>
      <w:pPr/>
      <w:r>
        <w:rPr/>
        <w:t xml:space="preserve">وطال عمره، وعظم قدره، وكان قاضي السلطان محمود بن سبكتكين.</w:t>
      </w:r>
    </w:p>
    <w:p/>
    <w:p>
      <w:pPr/>
      <w:r>
        <w:rPr/>
        <w:t xml:space="preserve">توفي سنة سبع وأربعين وأربع مائة.</w:t>
      </w:r>
    </w:p>
    <w:p/>
    <w:p>
      <w:pPr/>
      <w:r>
        <w:rPr/>
        <w:t xml:space="preserve">حدث عنه طائفة.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2026-07-27T09:56:18+03:00</dcterms:created>
  <dcterms:modified xsi:type="dcterms:W3CDTF">2026-07-27T09:56:18+03:00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