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البصري
</w:t>
      </w:r>
    </w:p>
    <w:p>
      <w:pPr/>
      <w:r>
        <w:rPr/>
        <w:t xml:space="preserve">البصري عبد الله بن سالم بن محمد بن سالم بن عيسى البصري المكي: فقيه شافعي، من العلماء بالحديث. مولده ووفاته بمكة. ومنشأه بالبصرة. له (الامداد بمعرفة علو الاسناد - ط) وهو ثبت رواياته، جمعه ابنه سالم (المتوفي سنة 1160هـ) و (الضياء الساري على صحيح البخاري) ثلاثة مجلدات. و (رسالة - خ) كتب عليها: (هذه رسالة في الاحاديث النبوية، يكفي بتلقيها عن رواية اصولها عن الاشياخ، وعدتها تسعة وعشرون حديثا).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2026-07-23T18:01:27+03:00</dcterms:created>
  <dcterms:modified xsi:type="dcterms:W3CDTF">2026-07-23T18:01:27+03:00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