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الفاكهي
</w:t>
      </w:r>
    </w:p>
    <w:p>
      <w:pPr/>
      <w:r>
        <w:rPr/>
        <w:t xml:space="preserve">الفاكهي  عبد الله بن محمد بن العباس، أبو محمد المكي الفاكهي: مؤرخ، من أهل مكة. قال الذهبي: كان أسند من بقي بمكة. وقال ابن قاضي شهبة: له أخبار مكة، في مجلدين. وفي فهارس الظاهرية: له (جزء - خ)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2026-07-27T10:56:54+03:00</dcterms:created>
  <dcterms:modified xsi:type="dcterms:W3CDTF">2026-07-27T10:56:54+03:00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