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الأسلمي
</w:t>
      </w:r>
    </w:p>
    <w:p>
      <w:pPr>
        <w:jc w:val="start"/>
        <w:bidi/>
      </w:pPr>
      <w:r>
        <w:rPr>
          <w:rFonts w:ascii="arial" w:hAnsi="arial" w:eastAsia="arial" w:cs="arial"/>
          <w:sz w:val="28"/>
          <w:szCs w:val="28"/>
          <w:b w:val="1"/>
          <w:bCs w:val="1"/>
          <w:rtl/>
        </w:rPr>
        <w:t xml:space="preserve">ابن الأسلمي
</w:t>
      </w:r>
    </w:p>
    <w:p>
      <w:pPr/>
      <w:r>
        <w:rPr/>
        <w:t xml:space="preserve">ابن الأسلمي  عبد الله بن محمد بن عيسى، ابو محمد ابن الاسلمي ويقال ايضا ابن الاسلمية: فقيه اندلسي متأدب. من أهل مدينة (الفرج) المعروفة بوادي الحجارة. له كتب، منها (تفقيه الطالبين) و (الارشاد) في الاشربة واحكامها.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الأسلمي
</w:t>
      </w:r>
    </w:p>
    <w:p>
      <w:pPr/>
      <w:r>
        <w:rPr/>
        <w:t xml:space="preserve">أبو محمد الأسلمي عبد الله بن محمد بن عيسى بن وليد الأندلسي النحوي، يعرف بابن الأسلمي، كنيته أبو محمد. كان يختم كتاب سيبويه كل خمسة عشر يوما مرة، وألف كتبا منها كتاب تفقيه الطالبين ثلاثة أجزاء، كتاب الإرشاد إلى إصابة الصواب.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عيسى، أبو محمد بن الأسلمي.
</w:t>
      </w:r>
    </w:p>
    <w:p>
      <w:pPr/>
      <w:r>
        <w:rPr/>
        <w:t xml:space="preserve">عبد الله بن محمد بن عيسى، أبو محمد بن الأسلمي. </w:t>
      </w:r>
    </w:p>
    <w:p/>
    <w:p>
      <w:pPr/>
      <w:r>
        <w:rPr/>
        <w:t xml:space="preserve">روى عن الحسن بن رشيق وغيره، حدث عنه ابن شق الليل وغيره، له معرفة بالحديث. أثنى عليه ابن بشكوال.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2026-07-23T22:28:42+03:00</dcterms:created>
  <dcterms:modified xsi:type="dcterms:W3CDTF">2026-07-23T22:28:42+03:00</dcterms:modified>
</cp:coreProperties>
</file>

<file path=docProps/custom.xml><?xml version="1.0" encoding="utf-8"?>
<Properties xmlns="http://schemas.openxmlformats.org/officeDocument/2006/custom-properties" xmlns:vt="http://schemas.openxmlformats.org/officeDocument/2006/docPropsVTypes"/>
</file>