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القيسراني
</w:t>
      </w:r>
    </w:p>
    <w:p>
      <w:pPr>
        <w:jc w:val="start"/>
        <w:bidi/>
      </w:pPr>
      <w:r>
        <w:rPr>
          <w:rFonts w:ascii="arial" w:hAnsi="arial" w:eastAsia="arial" w:cs="arial"/>
          <w:sz w:val="28"/>
          <w:szCs w:val="28"/>
          <w:b w:val="1"/>
          <w:bCs w:val="1"/>
          <w:rtl/>
        </w:rPr>
        <w:t xml:space="preserve">ابن القيسراني
</w:t>
      </w:r>
    </w:p>
    <w:p>
      <w:pPr/>
      <w:r>
        <w:rPr/>
        <w:t xml:space="preserve">ابن القيسراني  عبد الله بن محمد بن أحمد بن خالد القرشي المخزومي، ابو محمد افتح الدين، ابن القيسراني: من علماء الوزراء. شاعر اديب، من بيت رياسة. اصله من قيسارية الشام. ولد في دمشق. وولي بها الوزارة في ايم السعيد بن الظاهر، ستة اشهر. وانتقل إلى مصر، فتوفى بالقاهرة. له كتاب في (الصحابة) و (اربعون حديثا خرجها لنفسه. وله نظم في (ديوان). </w:t>
      </w:r>
    </w:p>
    <w:p>
      <w:pPr>
        <w:jc w:val="start"/>
        <w:bidi/>
      </w:pPr>
      <w:r>
        <w:rPr>
          <w:sz w:val="24"/>
          <w:szCs w:val="24"/>
          <w:b w:val="1"/>
          <w:bCs w:val="1"/>
          <w:rtl/>
        </w:rPr>
        <w:t xml:space="preserve">
الأعلام،(دار العلم للملايين - بيروت،2002،ط 15،ج 4،ص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فتح الدين ابن القيسراني
</w:t>
      </w:r>
    </w:p>
    <w:p>
      <w:pPr/>
      <w:r>
        <w:rPr/>
        <w:t xml:space="preserve">الصاحب فتح الدين ابن القيسراني عبد الله بن محمد بن أحمد بن خالد بن نصر، الصاحب الأثير فتح الدين ابن القيسراني المخزومي الحلبي ثم الدمشقي نزيل مصر. مولده سنة ثلاث وعشرين ووفاته سنة ثلاث وسبعمائة بالقاهرة. سمع أبا القاسم ابن رواحة ابن الجميزي ويوسف الساوي وابن خليل وأحمد بن الحباب وجماعة، وشارك في الفضائل والآداب وعني بالحديث وجمع وألف كتابا في معرفة الصحابة. وله النظم والنثر، وخرج لنفسه أربعين حديثا. ولي الوزارة في دولة الملك السعيد ابن الظاهر. روى عنه الدمياطي من نظمه وأخذ عنه فتح الدين ابن سيد الناس والبرزالي. أنشدني من لفظه الشيخ شمس الدين قال: أنشدني الصاحب فتح الدين من لفظه لنفسه: </w:t>
      </w:r>
    </w:p>
    <w:p/>
    <w:p>
      <w:pPr>
        <w:jc w:val="center"/>
      </w:pPr>
      <w:r>
        <w:rPr>
          <w:color w:val="ff0000"/>
        </w:rPr>
        <w:t xml:space="preserve">بوجه معذبي آيات حسن</w:t>
      </w:r>
      <w:r>
        <w:rPr>
          <w:color w:val="ff0000"/>
        </w:rPr>
        <w:t xml:space="preserve">      </w:t>
      </w:r>
      <w:r>
        <w:rPr>
          <w:color w:val="ff0000"/>
        </w:rPr>
        <w:t xml:space="preserve">فقل ما شئت فيه ولا تحاشي </w:t>
      </w:r>
    </w:p>
    <w:p/>
    <w:p>
      <w:pPr>
        <w:jc w:val="center"/>
      </w:pPr>
      <w:r>
        <w:rPr>
          <w:color w:val="ff0000"/>
        </w:rPr>
        <w:t xml:space="preserve">ونسخة حسنه قرئت فصحت</w:t>
      </w:r>
      <w:r>
        <w:rPr>
          <w:color w:val="ff0000"/>
        </w:rPr>
        <w:t xml:space="preserve">      </w:t>
      </w:r>
      <w:r>
        <w:rPr>
          <w:color w:val="ff0000"/>
        </w:rPr>
        <w:t xml:space="preserve">وها خط المال على الحواشي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2026-07-27T09:33:12+03:00</dcterms:created>
  <dcterms:modified xsi:type="dcterms:W3CDTF">2026-07-27T09:33:12+03:00</dcterms:modified>
</cp:coreProperties>
</file>

<file path=docProps/custom.xml><?xml version="1.0" encoding="utf-8"?>
<Properties xmlns="http://schemas.openxmlformats.org/officeDocument/2006/custom-properties" xmlns:vt="http://schemas.openxmlformats.org/officeDocument/2006/docPropsVTypes"/>
</file>