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عزيز خانكي
</w:t>
      </w:r>
    </w:p>
    <w:p>
      <w:pPr>
        <w:jc w:val="start"/>
        <w:bidi/>
      </w:pPr>
      <w:r>
        <w:rPr>
          <w:rFonts w:ascii="arial" w:hAnsi="arial" w:eastAsia="arial" w:cs="arial"/>
          <w:sz w:val="28"/>
          <w:szCs w:val="28"/>
          <w:b w:val="1"/>
          <w:bCs w:val="1"/>
          <w:rtl/>
        </w:rPr>
        <w:t xml:space="preserve">عزيز خانكي
</w:t>
      </w:r>
    </w:p>
    <w:p>
      <w:pPr/>
      <w:r>
        <w:rPr/>
        <w:t xml:space="preserve">عزيز خانكي  عزيز خانكي: محام، مؤرخ، حلبي الأصل، مصري المنشأ والإقامة والوفاة. من طائفة الأرمن الكاثوليكط. تعلم بالمدرسة الخديوية ومدرسة الحقوق بالقاهرة. وتفقه بالأزهر. وحضر دروس الشيخ محمد عبره. واشتغل بالمحاماة (سنة 1898) فكان من أقطابها. واليه يرجع الفضل في إنشاء (نقابة المحامين) بمصر. وعني بتدوين كثير من الأحداث، فأصدر نحو أربعين كتيبا كان يوزعها على القراء بالمجان، ونشر كثيرا من المقالات. من كتبه المطبوعة: (خواطر خواطر) و (رسائل في الوقف) و (قضايا المحاكم في مسائل الأوقاف) و (ما هنا وما هنالك) مسائل واقتراحات تشريعية، و (مجموعة مذكرات) في عشر قضايا، و (اسكندر الأكبر) و (خاطرات تاريخية) و (طرائف تاريخية) و (قنال السويس) و (نابليون ومحمد علي) و (أحاديث عمرانية اجتماعية تشريعية) و (المحاماة قديما وحديثا) و (شؤون مصرية) و (خمسة أعوام في شرقي الأردن) و (التشريع والقضاء قبل إنشاء المحاكم الأهلية بمصر) و (أحاديث جديدة) في الإصلاح الزراعي وديون مصر، و (الطعن في الأحكام بطريق النقض والإبرام). </w:t>
      </w:r>
    </w:p>
    <w:p>
      <w:pPr>
        <w:jc w:val="start"/>
        <w:bidi/>
      </w:pPr>
      <w:r>
        <w:rPr>
          <w:sz w:val="24"/>
          <w:szCs w:val="24"/>
          <w:b w:val="1"/>
          <w:bCs w:val="1"/>
          <w:rtl/>
        </w:rPr>
        <w:t xml:space="preserve">
الأعلام،(دار العلم للملايين - بيروت،2002،ط 15،ج 4،ص 230)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2026-07-23T19:10:20+03:00</dcterms:created>
  <dcterms:modified xsi:type="dcterms:W3CDTF">2026-07-23T19:10:20+03:00</dcterms:modified>
</cp:coreProperties>
</file>

<file path=docProps/custom.xml><?xml version="1.0" encoding="utf-8"?>
<Properties xmlns="http://schemas.openxmlformats.org/officeDocument/2006/custom-properties" xmlns:vt="http://schemas.openxmlformats.org/officeDocument/2006/docPropsVTypes"/>
</file>