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مطرف البلنسي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مطرف البلنسي
</w:t>
      </w:r>
    </w:p>
    <w:p>
      <w:pPr/>
      <w:r>
        <w:rPr/>
        <w:t xml:space="preserve">ابن مطرف البلنسي  علي بن عطية بن مطرف، أبو الحسن، اللخمي البلنسي، ويعرف بابن الزقاق: شاعر، له غزل وقيق ومدائح اشتهر بها. عاش أقل من أربعين عاما. وشعره مدون.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312)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2026-07-27T11:30:14+03:00</dcterms:created>
  <dcterms:modified xsi:type="dcterms:W3CDTF">2026-07-27T11:30:14+03:00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