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فرحون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فرحون
</w:t>
      </w:r>
    </w:p>
    <w:p>
      <w:pPr/>
      <w:r>
        <w:rPr/>
        <w:t xml:space="preserve">ابن فرحون  علي بن محمد بن فرحون القيسي، أبو الحسن: عالم بالحساب. من أهل قرطبة. أقام زمنا بفاس. ثم جاور بمكة إلى أن توفى. له (لب اللباب في مسائل الحساب).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2026-07-27T11:02:39+03:00</dcterms:created>
  <dcterms:modified xsi:type="dcterms:W3CDTF">2026-07-27T11:02:39+03:00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