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البلاطنسي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البلاطنسي
</w:t>
      </w:r>
    </w:p>
    <w:p>
      <w:pPr/>
      <w:r>
        <w:rPr/>
        <w:t xml:space="preserve">البلاطنسي  علي بن محمد بن خالد البلاطنسي: أديب دمشقي من فقهاء الشافعية: نسبته إلى بلاطنس قرب اللاذقية. له كتب، منها (نزهة الناظر وبهجة الخاطر - خ) بخطه سنة 904 هـ ، في الاسكوريال الرقم 537.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2026-07-27T15:55:29+03:00</dcterms:created>
  <dcterms:modified xsi:type="dcterms:W3CDTF">2026-07-27T15:55:29+03:00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