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النقوي
</w:t>
      </w:r>
    </w:p>
    <w:p>
      <w:pPr/>
      <w:r>
        <w:rPr/>
        <w:t xml:space="preserve">النقوي  علي بن محمد بن دلدار على النقوي النصير أبادي: باحث، من فقهاء الأمامية. من أهل (لكهنو) بالهند. كان يحسن الفارسية والعربية والسريانية والعبرية. له نحو مئة كتاب، أكثرها بالفارسية. ومن العربية (أحسن القصص- ط) في تفسير سورة يوسف، و (الاثنا عشرية في البشارات المحمدية- ط) و (فصل الخطاب- ط)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2026-07-23T18:31:24+03:00</dcterms:created>
  <dcterms:modified xsi:type="dcterms:W3CDTF">2026-07-23T18:31:24+03:00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