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طاووس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طاووس
</w:t>
      </w:r>
    </w:p>
    <w:p>
      <w:pPr/>
      <w:r>
        <w:rPr/>
        <w:t xml:space="preserve">ابن طاووس  علي بن موسى بن جعفر بن طاووس الحسني: فاضل إمامي. من كتبه (الأمان من أخطار الأسفار والأزمان- خ) أربعة عشر بابا في آداب السف، و (سعد السعود-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2026-07-24T18:08:16+03:00</dcterms:created>
  <dcterms:modified xsi:type="dcterms:W3CDTF">2026-07-24T18:08:16+03:00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